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A3" w:rsidRDefault="00887DDA">
      <w:pPr>
        <w:spacing w:after="526" w:line="265" w:lineRule="auto"/>
        <w:ind w:left="24" w:right="0" w:hanging="10"/>
        <w:jc w:val="left"/>
      </w:pPr>
      <w:r>
        <w:rPr>
          <w:sz w:val="34"/>
        </w:rPr>
        <w:t>Bericht des Geschäftsführers für das Jahr 2018</w:t>
      </w:r>
    </w:p>
    <w:p w:rsidR="001220A3" w:rsidRDefault="00887DDA">
      <w:pPr>
        <w:spacing w:after="301"/>
        <w:ind w:right="28"/>
      </w:pPr>
      <w:r>
        <w:t>2018 war ein ganz normales Jahr. Keine Havarie, keine größeren Schäden am Schiff. Wir haben unsere Arbeit am Schiff — das heißt der Bootswart hat seine Arbeit am Schiff — weitergeführt. Die Personen, die öfter auf der „DIALOG II" sind, werden das bemerkt h</w:t>
      </w:r>
      <w:r>
        <w:t>aben.</w:t>
      </w:r>
    </w:p>
    <w:p w:rsidR="001220A3" w:rsidRDefault="00887DDA">
      <w:pPr>
        <w:spacing w:after="311"/>
        <w:ind w:right="28"/>
      </w:pPr>
      <w:r>
        <w:t>Also, der Vereinsvorstand in Verbindung mit dem Bootswart ist bestrebt, die „DIALOG Il" in möglichst gutem Zustand zu erhalten. Wir haben zwar noch immer kleine Mängel und es gibt Dinge, die wir gerne hätten — bei Segelyachten ist das, glaube ich, au</w:t>
      </w:r>
      <w:r>
        <w:t>ch der Normalzustand — aber es wird daran gearbeitet. Und wenn wir nicht unseren Bootswart Jörg hätten, wäre unser Schiff nicht so gut in Schuss. Danke schön, Jörg!</w:t>
      </w:r>
    </w:p>
    <w:p w:rsidR="001220A3" w:rsidRDefault="00887DDA">
      <w:pPr>
        <w:spacing w:after="193"/>
        <w:ind w:right="28"/>
      </w:pPr>
      <w:r>
        <w:t xml:space="preserve">Und wir müssen uns auch bedanken bei allen, die zum derzeitigen Zustand des Schiffes durch </w:t>
      </w:r>
      <w:r>
        <w:t xml:space="preserve">intensives Zupacken und/oder Pflegearbeiten (z.B. Polieren) beigetragen haben. Herzlichen Dank an </w:t>
      </w:r>
      <w:proofErr w:type="gramStart"/>
      <w:r>
        <w:t>Euch !</w:t>
      </w:r>
      <w:proofErr w:type="gramEnd"/>
    </w:p>
    <w:p w:rsidR="001220A3" w:rsidRDefault="00887DDA">
      <w:pPr>
        <w:spacing w:after="298"/>
        <w:ind w:right="28"/>
      </w:pPr>
      <w:r>
        <w:t xml:space="preserve">Kommen wir nun zur Auslastung der „DIALOG Il" — die war im Jahr 2018 wieder richtig gut Es kommt zwar eigentlich jedes Jahr vor, so auch 2018, </w:t>
      </w:r>
      <w:proofErr w:type="spellStart"/>
      <w:r>
        <w:t>dass</w:t>
      </w:r>
      <w:proofErr w:type="spellEnd"/>
      <w:r>
        <w:t xml:space="preserve"> gep</w:t>
      </w:r>
      <w:r>
        <w:t xml:space="preserve">lante Törns nicht besetzt werden können, aber im letzten Jahr haben wir zumindest 2 Törns </w:t>
      </w:r>
      <w:proofErr w:type="spellStart"/>
      <w:r>
        <w:t>umzwitschen</w:t>
      </w:r>
      <w:proofErr w:type="spellEnd"/>
      <w:r>
        <w:t xml:space="preserve"> können — das macht schon was aus.</w:t>
      </w:r>
    </w:p>
    <w:p w:rsidR="001220A3" w:rsidRDefault="00887DDA">
      <w:pPr>
        <w:ind w:right="28"/>
      </w:pPr>
      <w:r>
        <w:t>Geplant waren im Jahr 2018 insgesamt 31 Törns (einschl. der zwei Überführungstörns), gefahren wurden 30. Drei Törns wurd</w:t>
      </w:r>
      <w:r>
        <w:t xml:space="preserve">en </w:t>
      </w:r>
      <w:proofErr w:type="spellStart"/>
      <w:r>
        <w:t>gekänzelt</w:t>
      </w:r>
      <w:proofErr w:type="spellEnd"/>
      <w:r>
        <w:t xml:space="preserve"> — relativ frühzeitig, zwei konnten wir deshalb anderweitig belegen.</w:t>
      </w:r>
    </w:p>
    <w:p w:rsidR="001220A3" w:rsidRDefault="00887DDA">
      <w:pPr>
        <w:spacing w:after="0" w:line="265" w:lineRule="auto"/>
        <w:ind w:left="24" w:right="0" w:hanging="10"/>
        <w:jc w:val="left"/>
      </w:pPr>
      <w:r>
        <w:rPr>
          <w:sz w:val="34"/>
        </w:rPr>
        <w:t>Die „DIALOG Il" wurde dabei an 120 Tagen genutzt.</w:t>
      </w:r>
    </w:p>
    <w:p w:rsidR="001220A3" w:rsidRDefault="00887DDA">
      <w:pPr>
        <w:ind w:right="28"/>
      </w:pPr>
      <w:r>
        <w:t>Beteiligt waren daran insgesamt 202 Personen, davon waren Personen bis 27 Jahre: 69.</w:t>
      </w:r>
    </w:p>
    <w:p w:rsidR="001220A3" w:rsidRDefault="00887DDA">
      <w:pPr>
        <w:ind w:right="28"/>
      </w:pPr>
      <w:r>
        <w:t xml:space="preserve">Die Aufteilung zwischen Erwachsenen und </w:t>
      </w:r>
      <w:r>
        <w:t>Jugendlichen somit: es waren 69 junge Menschen und 133 Erwachsene.</w:t>
      </w:r>
    </w:p>
    <w:p w:rsidR="001220A3" w:rsidRDefault="00887DDA">
      <w:pPr>
        <w:spacing w:after="364"/>
        <w:ind w:right="28"/>
      </w:pPr>
      <w:r>
        <w:t xml:space="preserve">1 1 Törns waren im echten Sinne satzungsgemäße Fahrten, hinzurechnen müssen wir die 4 </w:t>
      </w:r>
      <w:proofErr w:type="spellStart"/>
      <w:r>
        <w:t>Skippertrainings</w:t>
      </w:r>
      <w:proofErr w:type="spellEnd"/>
      <w:r>
        <w:t xml:space="preserve"> und Ausbildungs- bzw. Werbefahrten, die dazu dienten, Erwachsene mit den spezifischen </w:t>
      </w:r>
      <w:r>
        <w:t>sich positiv auf junge Menschen auswirkenden Gegebenheiten bekannt zu machen. 5 Fahrten waren Abgeltungen für Vereinsarbeit. Somit entsprachen 20 Fahrten dem Vereinszweck — immerhin 2/3.</w:t>
      </w:r>
    </w:p>
    <w:p w:rsidR="001220A3" w:rsidRDefault="00887DDA" w:rsidP="00887DDA">
      <w:pPr>
        <w:spacing w:after="300"/>
        <w:ind w:right="28"/>
      </w:pPr>
      <w:r>
        <w:lastRenderedPageBreak/>
        <w:t>Mit den 202 Personen auf der „DIALOG Il" kamen 758 Personentage zusta</w:t>
      </w:r>
      <w:r>
        <w:t>nde, ein wirklich zufriedenstellender Wert übrigens eine der Kennzahlen, die die Stiftung Jugendmarke interessiert.</w:t>
      </w:r>
      <w:bookmarkStart w:id="0" w:name="_GoBack"/>
      <w:bookmarkEnd w:id="0"/>
    </w:p>
    <w:p w:rsidR="001220A3" w:rsidRDefault="00887DDA">
      <w:pPr>
        <w:spacing w:after="278"/>
        <w:ind w:right="28"/>
      </w:pPr>
      <w:r>
        <w:t>D</w:t>
      </w:r>
      <w:r>
        <w:t>amit sind wir denn auch bei der Jugendmarke.</w:t>
      </w:r>
    </w:p>
    <w:p w:rsidR="001220A3" w:rsidRDefault="00887DDA">
      <w:pPr>
        <w:spacing w:after="310"/>
        <w:ind w:right="28"/>
      </w:pPr>
      <w:r>
        <w:t xml:space="preserve">Das Schiff wurde seinerzeit bei der Anschaffung von der Einrichtung Outlaw über die Stiftung Jugendmarke mitfinanziert. Dadurch entstand eine Zweckbindung der Nutzung für Jugendarbeit Bei der Stiftung Jugendmarke wurde deshalb der Schiffsbrief hinterlegt. </w:t>
      </w:r>
      <w:r>
        <w:t xml:space="preserve">Als unser Verein das Schiff übernahm, übernahmen auch wir diese Zweckbindung — kein Problem, denn der Sinn und Zweck unseres Vereines war ja gerade selbiger. Die Zweckbindung lief mit August 2018 nun aus. Ich habe deshalb mit der Übersendung unserer </w:t>
      </w:r>
      <w:proofErr w:type="spellStart"/>
      <w:r>
        <w:t>Törnst</w:t>
      </w:r>
      <w:r>
        <w:t>atistik</w:t>
      </w:r>
      <w:proofErr w:type="spellEnd"/>
      <w:r>
        <w:t xml:space="preserve"> an die Stiftung Jugendmarke um Übersendung des Schiffsbriefes gebeten. Allerdings haben wir ihn noch nicht Aber ich werde noch mal dran erinnern.</w:t>
      </w:r>
    </w:p>
    <w:p w:rsidR="001220A3" w:rsidRDefault="00887DDA">
      <w:pPr>
        <w:ind w:right="28"/>
      </w:pPr>
      <w:r>
        <w:t>Zum Abschluss nun noch ein Dankeschön an alle — ihr habt meistens gut mitgedacht Es war somit ein schö</w:t>
      </w:r>
      <w:r>
        <w:t>nes Arbeiten. Ich wünsche Euch allen eine schöne und wenn möglich auch erholsame Segelsaison 2019.</w:t>
      </w:r>
    </w:p>
    <w:sectPr w:rsidR="001220A3">
      <w:pgSz w:w="11920" w:h="16840"/>
      <w:pgMar w:top="1089" w:right="1095" w:bottom="1095" w:left="10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A3"/>
    <w:rsid w:val="001220A3"/>
    <w:rsid w:val="0088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B944"/>
  <w15:docId w15:val="{F7315A93-9DBB-4502-8D2F-63E43BBB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line="221" w:lineRule="auto"/>
      <w:ind w:left="7" w:right="36" w:firstLine="12"/>
      <w:jc w:val="both"/>
    </w:pPr>
    <w:rPr>
      <w:rFonts w:ascii="Calibri" w:eastAsia="Calibri" w:hAnsi="Calibri" w:cs="Calibri"/>
      <w:color w:val="000000"/>
      <w:sz w:val="32"/>
    </w:rPr>
  </w:style>
  <w:style w:type="paragraph" w:styleId="berschrift1">
    <w:name w:val="heading 1"/>
    <w:next w:val="Standard"/>
    <w:link w:val="berschrift1Zchn"/>
    <w:uiPriority w:val="9"/>
    <w:qFormat/>
    <w:pPr>
      <w:keepNext/>
      <w:keepLines/>
      <w:spacing w:after="0"/>
      <w:ind w:right="382"/>
      <w:jc w:val="center"/>
      <w:outlineLvl w:val="0"/>
    </w:pPr>
    <w:rPr>
      <w:rFonts w:ascii="Times New Roman" w:eastAsia="Times New Roman" w:hAnsi="Times New Roman" w:cs="Times New Roman"/>
      <w:color w:val="000000"/>
      <w:sz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Heinz-Dieter Post</dc:creator>
  <cp:keywords/>
  <cp:lastModifiedBy>Heinz-Dieter Post</cp:lastModifiedBy>
  <cp:revision>2</cp:revision>
  <dcterms:created xsi:type="dcterms:W3CDTF">2019-03-10T14:39:00Z</dcterms:created>
  <dcterms:modified xsi:type="dcterms:W3CDTF">2019-03-10T14:39:00Z</dcterms:modified>
</cp:coreProperties>
</file>